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40" w:afterAutospacing="0"/>
        <w:jc w:val="left"/>
        <w:rPr>
          <w:rFonts w:hint="eastAsia" w:ascii="Yu Gothic UI Semibold" w:hAnsi="Yu Gothic UI Semibold" w:eastAsia="Yu Gothic UI Semibold" w:cs="Yu Gothic UI Semibold"/>
          <w:b w:val="0"/>
          <w:bCs w:val="0"/>
          <w:sz w:val="40"/>
          <w:szCs w:val="40"/>
        </w:rPr>
      </w:pPr>
      <w:r>
        <w:rPr>
          <w:rFonts w:hint="default" w:ascii="Verdana" w:hAnsi="Verdana" w:eastAsia="Verdana" w:cs="Verdana"/>
          <w:i w:val="0"/>
          <w:caps w:val="0"/>
          <w:color w:val="548235" w:themeColor="accent6" w:themeShade="BF"/>
          <w:spacing w:val="-4"/>
          <w:kern w:val="0"/>
          <w:sz w:val="80"/>
          <w:szCs w:val="80"/>
          <w:shd w:val="clear" w:fill="FFFFFF"/>
          <w:lang w:val="en-US" w:eastAsia="zh-CN" w:bidi="ar"/>
        </w:rPr>
        <w:t>Ginkgo</w:t>
      </w:r>
      <w:r>
        <w:rPr>
          <w:rFonts w:hint="default" w:ascii="Verdana" w:hAnsi="Verdana" w:eastAsia="Verdana" w:cs="Verdana"/>
          <w:i w:val="0"/>
          <w:caps w:val="0"/>
          <w:color w:val="548235" w:themeColor="accent6" w:themeShade="BF"/>
          <w:spacing w:val="-4"/>
          <w:kern w:val="0"/>
          <w:sz w:val="80"/>
          <w:szCs w:val="80"/>
          <w:shd w:val="clear" w:fill="FFFFFF"/>
          <w:lang w:val="en-IN" w:eastAsia="zh-CN" w:bidi="ar"/>
        </w:rPr>
        <w:t xml:space="preserve"> biloba</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IN" w:eastAsia="zh-CN" w:bidi="ar"/>
        </w:rPr>
        <w:t xml:space="preserve"> is derived from a</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 xml:space="preserve"> is a large tree with fan-shaped leaves. It is native to China, Japan, and Korea, but is also now grown in Europe and the United States. The ginkgo tree is thought to be one of the oldest living trees, dating back to more than 200 million years.</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Ginkgo leaf is often taken by mouth for memory and thought problems, anxiety, vision problems, and many other conditions, but there is no good scientific evidence to support most of these uses.</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The list of other uses of ginkgo is very long. This may be because this herb has been around for so long. Ginkgo biloba is one of the longest living tree species in the world. Ginkgo trees can live as long as a thousand years. Using ginkgo for asthma and bronchitis was described in 2600 BCE.</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 xml:space="preserve">In manufacturing, ginkgo leaf extract is used in cosmetics. In foods, roasted ginkgo seed, which has the pulp removed, is an edible </w:t>
      </w:r>
      <w:bookmarkStart w:id="0" w:name="_GoBack"/>
      <w:bookmarkEnd w:id="0"/>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delicacy in Japan and China.</w:t>
      </w:r>
    </w:p>
    <w:p>
      <w:pPr>
        <w:pStyle w:val="3"/>
        <w:keepNext w:val="0"/>
        <w:keepLines w:val="0"/>
        <w:widowControl/>
        <w:suppressLineNumbers w:val="0"/>
        <w:shd w:val="clear" w:fill="FFFFFF"/>
        <w:spacing w:before="195" w:beforeAutospacing="0" w:after="75" w:afterAutospacing="0" w:line="15" w:lineRule="atLeast"/>
        <w:ind w:left="0" w:right="0" w:firstLine="0"/>
        <w:rPr>
          <w:rFonts w:hint="eastAsia" w:ascii="Yu Gothic UI Semibold" w:hAnsi="Yu Gothic UI Semibold" w:eastAsia="Yu Gothic UI Semibold" w:cs="Yu Gothic UI Semibold"/>
          <w:b w:val="0"/>
          <w:bCs w:val="0"/>
          <w:i w:val="0"/>
          <w:caps w:val="0"/>
          <w:color w:val="000000"/>
          <w:spacing w:val="-4"/>
          <w:sz w:val="40"/>
          <w:szCs w:val="40"/>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How does it work?</w:t>
      </w:r>
    </w:p>
    <w:p>
      <w:pPr>
        <w:keepNext w:val="0"/>
        <w:keepLines w:val="0"/>
        <w:widowControl/>
        <w:suppressLineNumbers w:val="0"/>
        <w:jc w:val="left"/>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pP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Ginkgo seems to improve blood circulation, which might help the brain, eyes, ears, and legs function better. It may act as an antioxidant to slow down Alzheimer's disease and interfere with changes in the brain that might cause problems with thinking.</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Ginkgo seeds contain substances that might kill the bacteria and fungi that cause infections in the body. The seeds also contain a toxin that can cause serious side effects like seizures and loss of consciousness.</w:t>
      </w:r>
    </w:p>
    <w:p>
      <w:pPr>
        <w:keepNext w:val="0"/>
        <w:keepLines w:val="0"/>
        <w:widowControl/>
        <w:suppressLineNumbers w:val="0"/>
        <w:jc w:val="left"/>
        <w:rPr>
          <w:rFonts w:hint="eastAsia" w:ascii="Yu Gothic UI Semibold" w:hAnsi="Yu Gothic UI Semibold" w:eastAsia="Yu Gothic UI Semibold" w:cs="Yu Gothic UI Semibold"/>
          <w:b w:val="0"/>
          <w:bCs w:val="0"/>
          <w:i w:val="0"/>
          <w:caps w:val="0"/>
          <w:color w:val="000000"/>
          <w:spacing w:val="-4"/>
          <w:kern w:val="0"/>
          <w:sz w:val="56"/>
          <w:szCs w:val="56"/>
          <w:shd w:val="clear" w:fill="FFFFFF"/>
          <w:lang w:val="en-US" w:eastAsia="zh-CN" w:bidi="ar"/>
        </w:rPr>
      </w:pPr>
    </w:p>
    <w:p>
      <w:pPr>
        <w:pStyle w:val="3"/>
        <w:keepNext w:val="0"/>
        <w:keepLines w:val="0"/>
        <w:widowControl/>
        <w:suppressLineNumbers w:val="0"/>
        <w:pBdr>
          <w:bottom w:val="single" w:color="E1E1E1" w:sz="6" w:space="3"/>
        </w:pBdr>
        <w:shd w:val="clear" w:fill="FFFFFF"/>
        <w:spacing w:before="0" w:beforeAutospacing="0" w:after="150" w:afterAutospacing="0" w:line="15" w:lineRule="atLeast"/>
        <w:ind w:left="0" w:right="0" w:firstLine="0"/>
        <w:rPr>
          <w:rFonts w:hint="eastAsia" w:ascii="Yu Gothic UI Semibold" w:hAnsi="Yu Gothic UI Semibold" w:eastAsia="Yu Gothic UI Semibold" w:cs="Yu Gothic UI Semibold"/>
          <w:b w:val="0"/>
          <w:bCs w:val="0"/>
          <w:i w:val="0"/>
          <w:caps w:val="0"/>
          <w:color w:val="000000"/>
          <w:spacing w:val="-4"/>
          <w:sz w:val="56"/>
          <w:szCs w:val="56"/>
        </w:rPr>
      </w:pPr>
      <w:r>
        <w:rPr>
          <w:rFonts w:hint="eastAsia" w:ascii="Yu Gothic UI Semibold" w:hAnsi="Yu Gothic UI Semibold" w:eastAsia="Yu Gothic UI Semibold" w:cs="Yu Gothic UI Semibold"/>
          <w:b w:val="0"/>
          <w:bCs w:val="0"/>
          <w:i w:val="0"/>
          <w:caps w:val="0"/>
          <w:color w:val="000000"/>
          <w:spacing w:val="-4"/>
          <w:sz w:val="56"/>
          <w:szCs w:val="56"/>
          <w:shd w:val="clear" w:fill="FFFFFF"/>
        </w:rPr>
        <w:t>Possibly Effective for</w:t>
      </w:r>
    </w:p>
    <w:p>
      <w:pPr>
        <w:keepNext w:val="0"/>
        <w:keepLines w:val="0"/>
        <w:widowControl/>
        <w:numPr>
          <w:ilvl w:val="0"/>
          <w:numId w:val="1"/>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Anxiety.</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Research shows that taking a ginkgo extract for 4 weeks can reduce symptoms of anxiety.</w:t>
      </w:r>
    </w:p>
    <w:p>
      <w:pPr>
        <w:keepNext w:val="0"/>
        <w:keepLines w:val="0"/>
        <w:widowControl/>
        <w:numPr>
          <w:ilvl w:val="0"/>
          <w:numId w:val="1"/>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Diseases, such as Alzheimer disease, that interfere with thinking (dementia).</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Taking 240 mg of ginkgo daily may slightly improve dementia symptoms. But it's unclear how ginkgo compares to conventional medicines used for dementia. Ginkgo doesn't seem to prevent dementia from developing or getting worse.</w:t>
      </w:r>
    </w:p>
    <w:p>
      <w:pPr>
        <w:keepNext w:val="0"/>
        <w:keepLines w:val="0"/>
        <w:widowControl/>
        <w:numPr>
          <w:ilvl w:val="0"/>
          <w:numId w:val="1"/>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Premenstrual syndrome (PMS).</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Taking ginkgo leaf extract by mouth seems to relieve breast tenderness and other symptoms associated with PMS when started during the 16th day of the menstrual cycle and continued until the 5th day of the following cycle.</w:t>
      </w:r>
    </w:p>
    <w:p>
      <w:pPr>
        <w:keepNext w:val="0"/>
        <w:keepLines w:val="0"/>
        <w:widowControl/>
        <w:numPr>
          <w:ilvl w:val="0"/>
          <w:numId w:val="1"/>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Schizophrenia.</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Research shows that taking ginkgo daily in addition to conventional antipsychotic medications for 8-16 weeks can reduce symptoms of schizophrenia. It may also reduce some side effects like thirst and constipation and adverse effects associated with the antipsychotic medication, haloperidol.</w:t>
      </w:r>
    </w:p>
    <w:p>
      <w:pPr>
        <w:keepNext w:val="0"/>
        <w:keepLines w:val="0"/>
        <w:widowControl/>
        <w:numPr>
          <w:ilvl w:val="0"/>
          <w:numId w:val="1"/>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A movement disorder often caused by antipsychotic drugs (tardive dyskinesia).</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Tardive dyskinesia is a movement disorder that is caused by certain antipsychotic drugs. Research shows that taking a specific ginkgo extract (EGb 761, Yi Kang Ning, Yang Zi Jiang Pharmaceuticals Ltd.) for 12 weeks can reduce the severity of tardive dyskinesia symptoms in people with schizophrenia who are taking antipsychotic drugs.</w:t>
      </w:r>
    </w:p>
    <w:p>
      <w:pPr>
        <w:keepNext w:val="0"/>
        <w:keepLines w:val="0"/>
        <w:widowControl/>
        <w:numPr>
          <w:ilvl w:val="0"/>
          <w:numId w:val="1"/>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Dizziness (vertigo).</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Taking ginkgo leaf extract by mouth seems to improve symptoms of dizziness and balance disorders.</w:t>
      </w:r>
    </w:p>
    <w:p>
      <w:pPr>
        <w:pStyle w:val="3"/>
        <w:keepNext w:val="0"/>
        <w:keepLines w:val="0"/>
        <w:widowControl/>
        <w:suppressLineNumbers w:val="0"/>
        <w:pBdr>
          <w:bottom w:val="single" w:color="E1E1E1" w:sz="6" w:space="3"/>
        </w:pBdr>
        <w:shd w:val="clear" w:fill="FFFFFF"/>
        <w:spacing w:before="0" w:beforeAutospacing="0" w:after="150" w:afterAutospacing="0" w:line="15" w:lineRule="atLeast"/>
        <w:ind w:left="0" w:right="0" w:firstLine="0"/>
        <w:rPr>
          <w:rFonts w:hint="eastAsia" w:ascii="Yu Gothic UI Semibold" w:hAnsi="Yu Gothic UI Semibold" w:eastAsia="Yu Gothic UI Semibold" w:cs="Yu Gothic UI Semibold"/>
          <w:b w:val="0"/>
          <w:bCs w:val="0"/>
          <w:i w:val="0"/>
          <w:caps w:val="0"/>
          <w:color w:val="000000"/>
          <w:spacing w:val="-4"/>
          <w:sz w:val="56"/>
          <w:szCs w:val="56"/>
        </w:rPr>
      </w:pPr>
      <w:r>
        <w:rPr>
          <w:rFonts w:hint="eastAsia" w:ascii="Yu Gothic UI Semibold" w:hAnsi="Yu Gothic UI Semibold" w:eastAsia="Yu Gothic UI Semibold" w:cs="Yu Gothic UI Semibold"/>
          <w:b w:val="0"/>
          <w:bCs w:val="0"/>
          <w:i w:val="0"/>
          <w:caps w:val="0"/>
          <w:color w:val="000000"/>
          <w:spacing w:val="-4"/>
          <w:sz w:val="56"/>
          <w:szCs w:val="56"/>
          <w:shd w:val="clear" w:fill="FFFFFF"/>
        </w:rPr>
        <w:t>Possibly Ineffective for</w:t>
      </w:r>
    </w:p>
    <w:p>
      <w:pPr>
        <w:keepNext w:val="0"/>
        <w:keepLines w:val="0"/>
        <w:widowControl/>
        <w:numPr>
          <w:ilvl w:val="0"/>
          <w:numId w:val="2"/>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Decline in memory and thinking skills that occurs normally with age.</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Most research shows that taking ginkgo doesn't improve memory and thinking skills in elderly people.</w:t>
      </w:r>
    </w:p>
    <w:p>
      <w:pPr>
        <w:keepNext w:val="0"/>
        <w:keepLines w:val="0"/>
        <w:widowControl/>
        <w:numPr>
          <w:ilvl w:val="0"/>
          <w:numId w:val="2"/>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Sexual problems caused by antidepressants (antidepressant-induced sexual dysfunction).</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Although some early research suggests that taking ginkgo leaf extract by mouth might improve sexual problems caused by antidepressant drugs, more recent research suggests it is probably not effective.</w:t>
      </w:r>
    </w:p>
    <w:p>
      <w:pPr>
        <w:keepNext w:val="0"/>
        <w:keepLines w:val="0"/>
        <w:widowControl/>
        <w:numPr>
          <w:ilvl w:val="0"/>
          <w:numId w:val="2"/>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Decline in memory and thinking skills in people treated with cancer drugs.</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Research shows that taking a specific ginkgo leaf extract called EGb 761 (Dr. Willmar Schwabe Pharmaceuticals) twice daily starting before the second cycle of chemotherapy and continuing until one month after chemotherapy treatment ends, does not prevent thinking problems caused by the chemotherapy in people being treated for breast cancer.</w:t>
      </w:r>
    </w:p>
    <w:p>
      <w:pPr>
        <w:keepNext w:val="0"/>
        <w:keepLines w:val="0"/>
        <w:widowControl/>
        <w:numPr>
          <w:ilvl w:val="0"/>
          <w:numId w:val="2"/>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Decline in memory and thinking skills in older people that is more than what is normal for their age.</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People with mild cognitive impairment (MCI) have a higher risk of dementia than people without MCI. Taking ginkgo doesn't seem to prevent dementia in people with MCI.</w:t>
      </w:r>
    </w:p>
    <w:p>
      <w:pPr>
        <w:keepNext w:val="0"/>
        <w:keepLines w:val="0"/>
        <w:widowControl/>
        <w:numPr>
          <w:ilvl w:val="0"/>
          <w:numId w:val="2"/>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High blood pressure.</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Research shows that taking a specific ginkgo leaf extract (EGb 761) by mouth for up to 6 years does not reduce blood pressure in older people with high blood pressure.</w:t>
      </w:r>
    </w:p>
    <w:p>
      <w:pPr>
        <w:keepNext w:val="0"/>
        <w:keepLines w:val="0"/>
        <w:widowControl/>
        <w:numPr>
          <w:ilvl w:val="0"/>
          <w:numId w:val="2"/>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Multiple sclerosis (MS).</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Taking ginkgo leaf extract or ginkgolide B, a specific chemical found in ginkgo extract, does not improve mental function or disability in people with multiple sclerosis.</w:t>
      </w:r>
    </w:p>
    <w:p>
      <w:pPr>
        <w:keepNext w:val="0"/>
        <w:keepLines w:val="0"/>
        <w:widowControl/>
        <w:numPr>
          <w:ilvl w:val="0"/>
          <w:numId w:val="2"/>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Seasonal depression (seasonal affective disorder or SAD).</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Taking ginkgo leaf extract by mouth does not seem to prevent winter depression symptoms in people with seasonal depression.</w:t>
      </w:r>
    </w:p>
    <w:p>
      <w:pPr>
        <w:keepNext w:val="0"/>
        <w:keepLines w:val="0"/>
        <w:widowControl/>
        <w:numPr>
          <w:ilvl w:val="0"/>
          <w:numId w:val="2"/>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Style w:val="7"/>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Ringing in the ears (tinnitus).</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Taking ginkgo leaf extract by mouth does not seem to improve ringing in the ears.</w:t>
      </w:r>
    </w:p>
    <w:p>
      <w:pPr>
        <w:pStyle w:val="2"/>
        <w:keepNext w:val="0"/>
        <w:keepLines w:val="0"/>
        <w:widowControl/>
        <w:suppressLineNumbers w:val="0"/>
        <w:pBdr>
          <w:bottom w:val="single" w:color="E1E1E1" w:sz="6" w:space="3"/>
        </w:pBdr>
        <w:shd w:val="clear" w:fill="FFFFFF"/>
        <w:spacing w:before="0" w:beforeAutospacing="0" w:after="255" w:afterAutospacing="0" w:line="15" w:lineRule="atLeast"/>
        <w:ind w:left="0" w:right="0" w:firstLine="0"/>
        <w:rPr>
          <w:rFonts w:hint="eastAsia" w:ascii="Yu Gothic UI Semibold" w:hAnsi="Yu Gothic UI Semibold" w:eastAsia="Yu Gothic UI Semibold" w:cs="Yu Gothic UI Semibold"/>
          <w:b w:val="0"/>
          <w:bCs w:val="0"/>
          <w:i w:val="0"/>
          <w:caps w:val="0"/>
          <w:color w:val="000000"/>
          <w:spacing w:val="-4"/>
          <w:sz w:val="56"/>
          <w:szCs w:val="56"/>
        </w:rPr>
      </w:pPr>
      <w:r>
        <w:rPr>
          <w:rFonts w:hint="eastAsia" w:ascii="Yu Gothic UI Semibold" w:hAnsi="Yu Gothic UI Semibold" w:eastAsia="Yu Gothic UI Semibold" w:cs="Yu Gothic UI Semibold"/>
          <w:b w:val="0"/>
          <w:bCs w:val="0"/>
          <w:i w:val="0"/>
          <w:caps w:val="0"/>
          <w:color w:val="000000"/>
          <w:spacing w:val="-4"/>
          <w:sz w:val="56"/>
          <w:szCs w:val="56"/>
          <w:shd w:val="clear" w:fill="FFFFFF"/>
        </w:rPr>
        <w:t>Side Effects &amp; Safety</w:t>
      </w:r>
    </w:p>
    <w:p>
      <w:pPr>
        <w:keepNext w:val="0"/>
        <w:keepLines w:val="0"/>
        <w:widowControl/>
        <w:suppressLineNumbers w:val="0"/>
        <w:jc w:val="left"/>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pPr>
    </w:p>
    <w:p>
      <w:pPr>
        <w:keepNext w:val="0"/>
        <w:keepLines w:val="0"/>
        <w:widowControl/>
        <w:suppressLineNumbers w:val="0"/>
        <w:jc w:val="left"/>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pPr>
    </w:p>
    <w:p>
      <w:pPr>
        <w:keepNext w:val="0"/>
        <w:keepLines w:val="0"/>
        <w:widowControl/>
        <w:suppressLineNumbers w:val="0"/>
        <w:jc w:val="left"/>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pP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When taken by mouth: Ginkgo LEAF EXTRACT is LIKELY SAFE for most people when taken by mouth in appropriate doses. It can cause some minor side effects such as stomach upset, headache, dizziness, constipation, forceful heartbeat, and allergic skin reactions.</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There is some concern that ginkgo leaf extract might increase the risk of liver and thyroid cancers. But, this has only occurred in animals given extremely high doses of ginkgo. There is not enough information to know if it could happen in humans.</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Ginkgo fruit and pulp can cause severe allergic skin reactions and irritation of mucous membranes. Ginkgo might cause an allergic reaction in people who are allergic to poison ivy, poison oak, poison sumac, mango rind, or cashew shell oil.</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There is some concern that ginkgo leaf extract might increase the risk of bruising and bleeding. Ginkgo thins the blood and decreases its ability to form clots. A few people taking ginkgo have had bleeding into the eye, brain, and lungs and excessive bleeding following surgery. Ginkgo leaf extract can cause allergic skin reactions in some people.</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The ROASTED SEED or CRUDE GINKGO PLANT is POSSIBLY UNSAFE when taken by mouth. Eating more than 10 roasted seeds per day can cause difficulty breathing, weak pulse, seizures, loss of consciousness, and shock. The FRESH SEED is LIKELY UNSAFE when taken by mouth. Eating fresh ginkgo seeds could cause seizures and death. Fresh seeds are poisonous and are considered dangerous. Eating fresh ginkgo seeds could cause seizures and death.</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When given by IV: Ginkgo LEAF EXTRACT is POSSIBLY SAFE when used intravenously (by IV), short-term. It has been used safely for up to 10 days.</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When applied to the skin: There isn't enough reliable information available to know if ginkgo is safe when applied to the skin.</w:t>
      </w:r>
    </w:p>
    <w:p>
      <w:pPr>
        <w:keepNext w:val="0"/>
        <w:keepLines w:val="0"/>
        <w:widowControl/>
        <w:suppressLineNumbers w:val="0"/>
        <w:jc w:val="left"/>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pPr>
    </w:p>
    <w:p>
      <w:pPr>
        <w:pStyle w:val="4"/>
        <w:keepNext w:val="0"/>
        <w:keepLines w:val="0"/>
        <w:widowControl/>
        <w:suppressLineNumbers w:val="0"/>
        <w:pBdr>
          <w:bottom w:val="single" w:color="E1E1E1" w:sz="6" w:space="3"/>
        </w:pBdr>
        <w:shd w:val="clear" w:fill="FFFFFF"/>
        <w:spacing w:before="0" w:beforeAutospacing="0" w:after="150" w:afterAutospacing="0" w:line="15" w:lineRule="atLeast"/>
        <w:ind w:left="0" w:right="0" w:firstLine="0"/>
        <w:rPr>
          <w:rFonts w:hint="eastAsia" w:ascii="Yu Gothic UI Semibold" w:hAnsi="Yu Gothic UI Semibold" w:eastAsia="Yu Gothic UI Semibold" w:cs="Yu Gothic UI Semibold"/>
          <w:b w:val="0"/>
          <w:bCs w:val="0"/>
          <w:i w:val="0"/>
          <w:caps w:val="0"/>
          <w:color w:val="000000"/>
          <w:spacing w:val="-4"/>
          <w:sz w:val="56"/>
          <w:szCs w:val="56"/>
        </w:rPr>
      </w:pPr>
      <w:r>
        <w:rPr>
          <w:rFonts w:hint="eastAsia" w:ascii="Yu Gothic UI Semibold" w:hAnsi="Yu Gothic UI Semibold" w:eastAsia="Yu Gothic UI Semibold" w:cs="Yu Gothic UI Semibold"/>
          <w:b w:val="0"/>
          <w:bCs w:val="0"/>
          <w:i w:val="0"/>
          <w:caps w:val="0"/>
          <w:color w:val="000000"/>
          <w:spacing w:val="-4"/>
          <w:sz w:val="56"/>
          <w:szCs w:val="56"/>
          <w:shd w:val="clear" w:fill="FFFFFF"/>
        </w:rPr>
        <w:t>Special Precautions &amp; Warnings:</w:t>
      </w:r>
    </w:p>
    <w:p>
      <w:pPr>
        <w:keepNext w:val="0"/>
        <w:keepLines w:val="0"/>
        <w:widowControl/>
        <w:suppressLineNumbers w:val="0"/>
        <w:jc w:val="left"/>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IN" w:eastAsia="zh-CN" w:bidi="ar"/>
        </w:rPr>
      </w:pP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Pregnancy and breast-feeding: Ginkgo is POSSIBLY UNSAFE when taken by mouth during pregnancy. It might cause early labor or extra bleeding during delivery if used near that time. Not enough is known about the safety of using ginkgo during breast-feeding. Do not use ginkgo if you are pregnant or breast-feeding.</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Infants and children: Ginkgo leaf extract is POSSIBLY SAFE when taken by mouth for a short time. Some research suggests that a specific combination of ginkgo leaf extract plus American ginseng might be safe in children when used short-term. Do not let children eat the ginkgo seed. It is LIKELY UNSAFE. The fresh seeds have caused seizures and death in children</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Bleeding disorders: Ginkgo might make bleeding disorders worse. If you have a bleeding disorder, don't use ginkgo.</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Diabetes: Ginkgo might interfere with the management of diabetes. If you have diabetes, monitor your blood sugar closely.</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Seizures: There is a concern that ginkgo might cause seizures. If you have ever had a seizure, don't use ginkgo.</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Deficiency of the enzyme glucose-6-phosphate dehydrogenase (G6PD): Ginkgo might cause severe anemia in people have G6PD enzyme deficiency. Until more is known, use cautiously or avoid using ginkgo if you have G6PD deficiency.</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Infertility: Ginkgo use might interfere with getting pregnant. Discuss your use of ginkgo with your healthcare provider if you are trying to get pregnant.</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br w:type="textWrapping"/>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US" w:eastAsia="zh-CN" w:bidi="ar"/>
        </w:rPr>
        <w:t>Surgery: Ginkgo might slow blood clotting. It might cause extra bleeding during and after surgery. Stop using ginkgo at least 2 weeks before a scheduled surgery.</w:t>
      </w:r>
      <w:r>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IN" w:eastAsia="zh-CN" w:bidi="ar"/>
        </w:rPr>
        <w:t>\</w:t>
      </w:r>
    </w:p>
    <w:p>
      <w:pPr>
        <w:keepNext w:val="0"/>
        <w:keepLines w:val="0"/>
        <w:widowControl/>
        <w:suppressLineNumbers w:val="0"/>
        <w:jc w:val="left"/>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IN" w:eastAsia="zh-CN" w:bidi="ar"/>
        </w:rPr>
      </w:pPr>
    </w:p>
    <w:p>
      <w:pPr>
        <w:keepNext w:val="0"/>
        <w:keepLines w:val="0"/>
        <w:widowControl/>
        <w:suppressLineNumbers w:val="0"/>
        <w:jc w:val="left"/>
        <w:rPr>
          <w:rFonts w:hint="eastAsia" w:ascii="Yu Gothic UI Semibold" w:hAnsi="Yu Gothic UI Semibold" w:eastAsia="Yu Gothic UI Semibold" w:cs="Yu Gothic UI Semibold"/>
          <w:b w:val="0"/>
          <w:bCs w:val="0"/>
          <w:i w:val="0"/>
          <w:caps w:val="0"/>
          <w:color w:val="000000"/>
          <w:spacing w:val="-4"/>
          <w:kern w:val="0"/>
          <w:sz w:val="40"/>
          <w:szCs w:val="40"/>
          <w:shd w:val="clear" w:fill="FFFFFF"/>
          <w:lang w:val="en-IN" w:eastAsia="zh-CN" w:bidi="ar"/>
        </w:rPr>
      </w:pPr>
    </w:p>
    <w:p>
      <w:pPr>
        <w:pStyle w:val="2"/>
        <w:keepNext w:val="0"/>
        <w:keepLines w:val="0"/>
        <w:widowControl/>
        <w:suppressLineNumbers w:val="0"/>
        <w:shd w:val="clear" w:fill="FFFFFF"/>
        <w:spacing w:before="0" w:beforeAutospacing="0" w:after="255" w:afterAutospacing="0" w:line="15" w:lineRule="atLeast"/>
        <w:ind w:left="0" w:right="0" w:firstLine="0"/>
        <w:rPr>
          <w:rFonts w:hint="eastAsia" w:ascii="Yu Gothic UI Semibold" w:hAnsi="Yu Gothic UI Semibold" w:eastAsia="Yu Gothic UI Semibold" w:cs="Yu Gothic UI Semibold"/>
          <w:b w:val="0"/>
          <w:bCs w:val="0"/>
          <w:i w:val="0"/>
          <w:caps w:val="0"/>
          <w:color w:val="000000"/>
          <w:spacing w:val="-4"/>
          <w:sz w:val="56"/>
          <w:szCs w:val="56"/>
        </w:rPr>
      </w:pPr>
      <w:r>
        <w:rPr>
          <w:rFonts w:hint="eastAsia" w:ascii="Yu Gothic UI Semibold" w:hAnsi="Yu Gothic UI Semibold" w:eastAsia="Yu Gothic UI Semibold" w:cs="Yu Gothic UI Semibold"/>
          <w:b w:val="0"/>
          <w:bCs w:val="0"/>
          <w:i w:val="0"/>
          <w:caps w:val="0"/>
          <w:color w:val="000000"/>
          <w:spacing w:val="-4"/>
          <w:sz w:val="56"/>
          <w:szCs w:val="56"/>
          <w:shd w:val="clear" w:fill="FFFFFF"/>
        </w:rPr>
        <w:t>Dosing</w:t>
      </w:r>
    </w:p>
    <w:p>
      <w:pPr>
        <w:pStyle w:val="5"/>
        <w:keepNext w:val="0"/>
        <w:keepLines w:val="0"/>
        <w:widowControl/>
        <w:suppressLineNumbers w:val="0"/>
        <w:shd w:val="clear" w:fill="FFFFFF"/>
        <w:spacing w:before="0" w:beforeAutospacing="0" w:after="345" w:afterAutospacing="0" w:line="18" w:lineRule="atLeast"/>
        <w:ind w:left="0" w:right="0" w:firstLine="0"/>
        <w:rPr>
          <w:rFonts w:hint="eastAsia" w:ascii="Yu Gothic UI Semibold" w:hAnsi="Yu Gothic UI Semibold" w:eastAsia="Yu Gothic UI Semibold" w:cs="Yu Gothic UI Semibold"/>
          <w:b w:val="0"/>
          <w:bCs w:val="0"/>
          <w:i w:val="0"/>
          <w:caps w:val="0"/>
          <w:color w:val="000000"/>
          <w:spacing w:val="-4"/>
          <w:sz w:val="40"/>
          <w:szCs w:val="40"/>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The following doses have been studied in scientific research:</w:t>
      </w:r>
      <w:r>
        <w:rPr>
          <w:rFonts w:hint="eastAsia" w:ascii="Yu Gothic UI Semibold" w:hAnsi="Yu Gothic UI Semibold" w:eastAsia="Yu Gothic UI Semibold" w:cs="Yu Gothic UI Semibold"/>
          <w:b w:val="0"/>
          <w:bCs w:val="0"/>
          <w:i w:val="0"/>
          <w:caps w:val="0"/>
          <w:color w:val="000000"/>
          <w:spacing w:val="-4"/>
          <w:sz w:val="40"/>
          <w:szCs w:val="40"/>
          <w:shd w:val="clear" w:fill="FFFFFF"/>
        </w:rPr>
        <w:br w:type="textWrapping"/>
      </w:r>
      <w:r>
        <w:rPr>
          <w:rFonts w:hint="eastAsia" w:ascii="Yu Gothic UI Semibold" w:hAnsi="Yu Gothic UI Semibold" w:eastAsia="Yu Gothic UI Semibold" w:cs="Yu Gothic UI Semibold"/>
          <w:b w:val="0"/>
          <w:bCs w:val="0"/>
          <w:i w:val="0"/>
          <w:caps w:val="0"/>
          <w:color w:val="000000"/>
          <w:spacing w:val="-4"/>
          <w:sz w:val="40"/>
          <w:szCs w:val="40"/>
          <w:shd w:val="clear" w:fill="FFFFFF"/>
        </w:rPr>
        <w:br w:type="textWrapping"/>
      </w:r>
      <w:r>
        <w:rPr>
          <w:rFonts w:hint="eastAsia" w:ascii="Yu Gothic UI Semibold" w:hAnsi="Yu Gothic UI Semibold" w:eastAsia="Yu Gothic UI Semibold" w:cs="Yu Gothic UI Semibold"/>
          <w:b w:val="0"/>
          <w:bCs w:val="0"/>
          <w:i w:val="0"/>
          <w:caps w:val="0"/>
          <w:color w:val="000000"/>
          <w:spacing w:val="-4"/>
          <w:sz w:val="40"/>
          <w:szCs w:val="40"/>
          <w:shd w:val="clear" w:fill="FFFFFF"/>
        </w:rPr>
        <w:t>BY MOUTH:</w:t>
      </w:r>
    </w:p>
    <w:p>
      <w:pPr>
        <w:keepNext w:val="0"/>
        <w:keepLines w:val="0"/>
        <w:widowControl/>
        <w:numPr>
          <w:ilvl w:val="0"/>
          <w:numId w:val="3"/>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For anxiety: 80 mg or 160 mg of a ginkgo leaf extract called EGb 761 has been taken three times per day for 4 weeks.</w:t>
      </w:r>
    </w:p>
    <w:p>
      <w:pPr>
        <w:keepNext w:val="0"/>
        <w:keepLines w:val="0"/>
        <w:widowControl/>
        <w:numPr>
          <w:ilvl w:val="0"/>
          <w:numId w:val="3"/>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For diseases, such as Alzheimer disease, that interfere with thinking (dementia): 60-480 mg per day of ginkgo leaf extract ,divided in two or three doses, has been taken for up to one year. The most commonly studied dose is 120-240 mg per day with 240 mg possibly being more effective. Most of the clinical studies on the effectiveness of ginkgo leaf for dementia have used the standardized extracts EGb 761 (Dr. Willmar Schwabe Pharmaceuticals and Ipsen) and LI 1370 (Lichtwer Pharma).</w:t>
      </w:r>
    </w:p>
    <w:p>
      <w:pPr>
        <w:keepNext w:val="0"/>
        <w:keepLines w:val="0"/>
        <w:widowControl/>
        <w:numPr>
          <w:ilvl w:val="0"/>
          <w:numId w:val="3"/>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For dizziness (vertigo): 160 mg of a ginkgo leaf extract called EGb 761 has been taken once daily or in two divided doses daily for 3 months.</w:t>
      </w:r>
    </w:p>
    <w:p>
      <w:pPr>
        <w:keepNext w:val="0"/>
        <w:keepLines w:val="0"/>
        <w:widowControl/>
        <w:numPr>
          <w:ilvl w:val="0"/>
          <w:numId w:val="3"/>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For premenstrual syndrome (PMS): 80 mg of a ginkgo leaf extract called EGb 761 has been taken twice daily, starting on the sixteenth day of the menstrual cycle until the fifth day of the next cycle. Also 40 mg of a ginkgo leaf extract called Ginko T.D. has been taken three times daily starting on the sixteenth day of the menstrual cycle until the fifth day of the next cycle.</w:t>
      </w:r>
    </w:p>
    <w:p>
      <w:pPr>
        <w:keepNext w:val="0"/>
        <w:keepLines w:val="0"/>
        <w:widowControl/>
        <w:numPr>
          <w:ilvl w:val="0"/>
          <w:numId w:val="3"/>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For schizophrenia: 120-360 mg of a ginkgo leaf extract called</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lang w:val="en-IN"/>
        </w:rPr>
        <w:t xml:space="preserve"> (</w:t>
      </w: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 xml:space="preserve"> EGb 761) has been used daily for 8-16 weeks.</w:t>
      </w:r>
    </w:p>
    <w:p>
      <w:pPr>
        <w:keepNext w:val="0"/>
        <w:keepLines w:val="0"/>
        <w:widowControl/>
        <w:numPr>
          <w:ilvl w:val="0"/>
          <w:numId w:val="3"/>
        </w:numPr>
        <w:suppressLineNumbers w:val="0"/>
        <w:pBdr>
          <w:bottom w:val="none" w:color="auto" w:sz="0" w:space="0"/>
        </w:pBdr>
        <w:spacing w:before="0" w:beforeAutospacing="1" w:after="0" w:afterAutospacing="1"/>
        <w:ind w:left="720" w:hanging="360"/>
        <w:rPr>
          <w:rFonts w:hint="eastAsia" w:ascii="Yu Gothic UI Semibold" w:hAnsi="Yu Gothic UI Semibold" w:eastAsia="Yu Gothic UI Semibold" w:cs="Yu Gothic UI Semibold"/>
          <w:b w:val="0"/>
          <w:bCs w:val="0"/>
          <w:sz w:val="40"/>
          <w:szCs w:val="40"/>
        </w:rPr>
      </w:pPr>
      <w:r>
        <w:rPr>
          <w:rFonts w:hint="eastAsia" w:ascii="Yu Gothic UI Semibold" w:hAnsi="Yu Gothic UI Semibold" w:eastAsia="Yu Gothic UI Semibold" w:cs="Yu Gothic UI Semibold"/>
          <w:b w:val="0"/>
          <w:bCs w:val="0"/>
          <w:i w:val="0"/>
          <w:caps w:val="0"/>
          <w:color w:val="000000"/>
          <w:spacing w:val="-4"/>
          <w:sz w:val="40"/>
          <w:szCs w:val="40"/>
          <w:bdr w:val="none" w:color="auto" w:sz="0" w:space="0"/>
          <w:shd w:val="clear" w:fill="FFFFFF"/>
        </w:rPr>
        <w:t>For a movement disorder often caused by antipsychotic drugs (tardive dyskinesia): 80 mg of a ginkgo leaf extract called EGb 761, three times daily for 12 weeks, has been used.</w:t>
      </w:r>
    </w:p>
    <w:p>
      <w:pPr>
        <w:rPr>
          <w:rFonts w:hint="eastAsia" w:ascii="Yu Gothic UI Semibold" w:hAnsi="Yu Gothic UI Semibold" w:eastAsia="Yu Gothic UI Semibold" w:cs="Yu Gothic UI Semibold"/>
          <w:b w:val="0"/>
          <w:bCs w:val="0"/>
          <w:i w:val="0"/>
          <w:caps w:val="0"/>
          <w:color w:val="000000"/>
          <w:spacing w:val="-4"/>
          <w:sz w:val="40"/>
          <w:szCs w:val="40"/>
          <w:shd w:val="clear" w:fill="FFFFFF"/>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For all uses, start at a lower dose of not more than 120 mg per day to avoid gastrointestinal (GI) side effects. Increase to higher doses indicated as needed. Dosing may vary depending on the specific formulation used. Most researchers used specific standardized Ginkgo biloba leaf extracts. Some people take 0.5 mL of a standard 1:5 tincture of the crude ginkgo leaf three times daily.</w:t>
      </w:r>
      <w:r>
        <w:rPr>
          <w:rFonts w:hint="eastAsia" w:ascii="Yu Gothic UI Semibold" w:hAnsi="Yu Gothic UI Semibold" w:eastAsia="Yu Gothic UI Semibold" w:cs="Yu Gothic UI Semibold"/>
          <w:b w:val="0"/>
          <w:bCs w:val="0"/>
          <w:i w:val="0"/>
          <w:caps w:val="0"/>
          <w:color w:val="000000"/>
          <w:spacing w:val="-4"/>
          <w:sz w:val="40"/>
          <w:szCs w:val="40"/>
          <w:shd w:val="clear" w:fill="FFFFFF"/>
        </w:rPr>
        <w:br w:type="textWrapping"/>
      </w:r>
      <w:r>
        <w:rPr>
          <w:rFonts w:hint="eastAsia" w:ascii="Yu Gothic UI Semibold" w:hAnsi="Yu Gothic UI Semibold" w:eastAsia="Yu Gothic UI Semibold" w:cs="Yu Gothic UI Semibold"/>
          <w:b w:val="0"/>
          <w:bCs w:val="0"/>
          <w:i w:val="0"/>
          <w:caps w:val="0"/>
          <w:color w:val="000000"/>
          <w:spacing w:val="-4"/>
          <w:sz w:val="40"/>
          <w:szCs w:val="40"/>
          <w:shd w:val="clear" w:fill="FFFFFF"/>
        </w:rPr>
        <w:br w:type="textWrapping"/>
      </w:r>
      <w:r>
        <w:rPr>
          <w:rFonts w:hint="eastAsia" w:ascii="Yu Gothic UI Semibold" w:hAnsi="Yu Gothic UI Semibold" w:eastAsia="Yu Gothic UI Semibold" w:cs="Yu Gothic UI Semibold"/>
          <w:b w:val="0"/>
          <w:bCs w:val="0"/>
          <w:i w:val="0"/>
          <w:caps w:val="0"/>
          <w:color w:val="000000"/>
          <w:spacing w:val="-4"/>
          <w:sz w:val="40"/>
          <w:szCs w:val="40"/>
          <w:shd w:val="clear" w:fill="FFFFFF"/>
        </w:rPr>
        <w:t>You should avoid crude ginkgo plant parts. These can contain dangerous levels of the toxic chemicals found in the seed of the plant and elsewhere. These chemicals can cause severe allergic reactions.</w:t>
      </w:r>
    </w:p>
    <w:p>
      <w:pPr>
        <w:pStyle w:val="2"/>
        <w:keepNext w:val="0"/>
        <w:keepLines w:val="0"/>
        <w:widowControl/>
        <w:suppressLineNumbers w:val="0"/>
        <w:shd w:val="clear" w:fill="FFFFFF"/>
        <w:spacing w:before="0" w:beforeAutospacing="0" w:after="255" w:afterAutospacing="0" w:line="15" w:lineRule="atLeast"/>
        <w:ind w:left="0" w:right="0" w:firstLine="0"/>
        <w:rPr>
          <w:rFonts w:hint="eastAsia" w:ascii="Yu Gothic UI Semibold" w:hAnsi="Yu Gothic UI Semibold" w:eastAsia="Yu Gothic UI Semibold" w:cs="Yu Gothic UI Semibold"/>
          <w:b w:val="0"/>
          <w:bCs w:val="0"/>
          <w:i w:val="0"/>
          <w:caps w:val="0"/>
          <w:color w:val="000000"/>
          <w:spacing w:val="-4"/>
          <w:sz w:val="56"/>
          <w:szCs w:val="56"/>
        </w:rPr>
      </w:pPr>
      <w:r>
        <w:rPr>
          <w:rFonts w:hint="eastAsia" w:ascii="Yu Gothic UI Semibold" w:hAnsi="Yu Gothic UI Semibold" w:eastAsia="Yu Gothic UI Semibold" w:cs="Yu Gothic UI Semibold"/>
          <w:b w:val="0"/>
          <w:bCs w:val="0"/>
          <w:i w:val="0"/>
          <w:caps w:val="0"/>
          <w:color w:val="000000"/>
          <w:spacing w:val="-4"/>
          <w:sz w:val="56"/>
          <w:szCs w:val="56"/>
          <w:shd w:val="clear" w:fill="FFFFFF"/>
        </w:rPr>
        <w:t>Interactions</w:t>
      </w:r>
    </w:p>
    <w:p>
      <w:pPr>
        <w:pStyle w:val="3"/>
        <w:keepNext w:val="0"/>
        <w:keepLines w:val="0"/>
        <w:widowControl/>
        <w:suppressLineNumbers w:val="0"/>
        <w:spacing w:before="0" w:beforeAutospacing="0" w:after="75" w:afterAutospacing="0" w:line="15" w:lineRule="atLeast"/>
        <w:ind w:left="0" w:right="0"/>
        <w:rPr>
          <w:rFonts w:hint="eastAsia" w:ascii="Yu Gothic UI Semibold" w:hAnsi="Yu Gothic UI Semibold" w:eastAsia="Yu Gothic UI Semibold" w:cs="Yu Gothic UI Semibold"/>
          <w:b w:val="0"/>
          <w:bCs w:val="0"/>
          <w:color w:val="FF0000"/>
          <w:sz w:val="56"/>
          <w:szCs w:val="56"/>
        </w:rPr>
      </w:pPr>
      <w:r>
        <w:rPr>
          <w:rFonts w:hint="eastAsia" w:ascii="Yu Gothic UI Semibold" w:hAnsi="Yu Gothic UI Semibold" w:eastAsia="Yu Gothic UI Semibold" w:cs="Yu Gothic UI Semibold"/>
          <w:b w:val="0"/>
          <w:bCs w:val="0"/>
          <w:i w:val="0"/>
          <w:caps w:val="0"/>
          <w:color w:val="FF0000"/>
          <w:spacing w:val="-4"/>
          <w:sz w:val="56"/>
          <w:szCs w:val="56"/>
          <w:shd w:val="clear" w:fill="FFFFFF"/>
        </w:rPr>
        <w:t>Major Interaction</w:t>
      </w:r>
    </w:p>
    <w:p>
      <w:pPr>
        <w:pStyle w:val="5"/>
        <w:keepNext w:val="0"/>
        <w:keepLines w:val="0"/>
        <w:widowControl/>
        <w:suppressLineNumbers w:val="0"/>
        <w:spacing w:before="0" w:beforeAutospacing="0" w:after="75" w:afterAutospacing="0" w:line="18" w:lineRule="atLeast"/>
        <w:ind w:left="0" w:right="0"/>
        <w:rPr>
          <w:rFonts w:hint="eastAsia" w:ascii="Yu Gothic UI Semibold" w:hAnsi="Yu Gothic UI Semibold" w:eastAsia="Yu Gothic UI Semibold" w:cs="Yu Gothic UI Semibold"/>
          <w:b w:val="0"/>
          <w:bCs w:val="0"/>
          <w:color w:val="000000"/>
          <w:sz w:val="40"/>
          <w:szCs w:val="40"/>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Do not take this combination</w:t>
      </w:r>
    </w:p>
    <w:p>
      <w:pPr>
        <w:keepNext w:val="0"/>
        <w:keepLines w:val="0"/>
        <w:widowControl/>
        <w:suppressLineNumbers w:val="0"/>
        <w:pBdr>
          <w:top w:val="none" w:color="FF0000" w:sz="0" w:space="0"/>
          <w:left w:val="none" w:color="FF0000" w:sz="0" w:space="0"/>
          <w:bottom w:val="single" w:color="FF0000" w:sz="6" w:space="9"/>
          <w:right w:val="none" w:color="FF0000" w:sz="0" w:space="0"/>
        </w:pBdr>
        <w:shd w:val="clear" w:fill="FF0000"/>
        <w:ind w:left="150" w:firstLine="0"/>
        <w:jc w:val="center"/>
        <w:rPr>
          <w:rFonts w:hint="eastAsia" w:ascii="Yu Gothic UI Semibold" w:hAnsi="Yu Gothic UI Semibold" w:eastAsia="Yu Gothic UI Semibold" w:cs="Yu Gothic UI Semibold"/>
          <w:b w:val="0"/>
          <w:bCs w:val="0"/>
          <w:i w:val="0"/>
          <w:caps w:val="0"/>
          <w:color w:val="FFFFFF"/>
          <w:spacing w:val="-4"/>
          <w:sz w:val="40"/>
          <w:szCs w:val="40"/>
        </w:rPr>
      </w:pPr>
      <w:r>
        <w:rPr>
          <w:rFonts w:hint="eastAsia" w:ascii="Yu Gothic UI Semibold" w:hAnsi="Yu Gothic UI Semibold" w:eastAsia="Yu Gothic UI Semibold" w:cs="Yu Gothic UI Semibold"/>
          <w:b w:val="0"/>
          <w:bCs w:val="0"/>
          <w:i w:val="0"/>
          <w:caps w:val="0"/>
          <w:color w:val="FFFFFF"/>
          <w:spacing w:val="-4"/>
          <w:kern w:val="0"/>
          <w:sz w:val="40"/>
          <w:szCs w:val="40"/>
          <w:bdr w:val="none" w:color="auto" w:sz="0" w:space="0"/>
          <w:shd w:val="clear" w:fill="FF0000"/>
          <w:lang w:val="en-US" w:eastAsia="zh-CN" w:bidi="ar"/>
        </w:rPr>
        <w:t>!</w:t>
      </w:r>
    </w:p>
    <w:p>
      <w:pPr>
        <w:keepNext w:val="0"/>
        <w:keepLines w:val="0"/>
        <w:widowControl/>
        <w:numPr>
          <w:ilvl w:val="0"/>
          <w:numId w:val="4"/>
        </w:numPr>
        <w:suppressLineNumbers w:val="0"/>
        <w:pBdr>
          <w:bottom w:val="none" w:color="auto" w:sz="0" w:space="0"/>
        </w:pBdr>
        <w:spacing w:before="0" w:beforeAutospacing="1" w:after="0" w:afterAutospacing="1"/>
        <w:ind w:left="2160" w:hanging="360"/>
        <w:rPr>
          <w:rFonts w:hint="eastAsia" w:ascii="Yu Gothic UI Semibold" w:hAnsi="Yu Gothic UI Semibold" w:eastAsia="Yu Gothic UI Semibold" w:cs="Yu Gothic UI Semibold"/>
          <w:b w:val="0"/>
          <w:bCs w:val="0"/>
          <w:sz w:val="40"/>
          <w:szCs w:val="40"/>
        </w:rPr>
      </w:pPr>
    </w:p>
    <w:p>
      <w:pPr>
        <w:pStyle w:val="5"/>
        <w:keepNext w:val="0"/>
        <w:keepLines w:val="0"/>
        <w:widowControl/>
        <w:suppressLineNumbers w:val="0"/>
        <w:spacing w:before="0" w:beforeAutospacing="0" w:after="345" w:afterAutospacing="0" w:line="18" w:lineRule="atLeast"/>
        <w:ind w:left="720" w:right="0"/>
        <w:rPr>
          <w:rFonts w:hint="eastAsia" w:ascii="Yu Gothic UI Semibold" w:hAnsi="Yu Gothic UI Semibold" w:eastAsia="Yu Gothic UI Semibold" w:cs="Yu Gothic UI Semibold"/>
          <w:b w:val="0"/>
          <w:bCs w:val="0"/>
          <w:sz w:val="40"/>
          <w:szCs w:val="40"/>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Ibuprofen interacts with GINKGO</w:t>
      </w:r>
    </w:p>
    <w:p>
      <w:pPr>
        <w:pStyle w:val="5"/>
        <w:keepNext w:val="0"/>
        <w:keepLines w:val="0"/>
        <w:widowControl/>
        <w:suppressLineNumbers w:val="0"/>
        <w:spacing w:before="0" w:beforeAutospacing="0" w:after="345" w:afterAutospacing="0" w:line="18" w:lineRule="atLeast"/>
        <w:ind w:left="720" w:right="0"/>
        <w:rPr>
          <w:rFonts w:hint="eastAsia" w:ascii="Yu Gothic UI Semibold" w:hAnsi="Yu Gothic UI Semibold" w:eastAsia="Yu Gothic UI Semibold" w:cs="Yu Gothic UI Semibold"/>
          <w:b w:val="0"/>
          <w:bCs w:val="0"/>
          <w:color w:val="000000"/>
          <w:sz w:val="40"/>
          <w:szCs w:val="40"/>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Ginkgo can slow blood clotting. Ibuprofen can also slow blood clotting. Taking ginkgo with ibuprofen can slow blood clotting too much and increase the chance of bruising and bleeding.</w:t>
      </w:r>
    </w:p>
    <w:p>
      <w:pPr>
        <w:keepNext w:val="0"/>
        <w:keepLines w:val="0"/>
        <w:widowControl/>
        <w:numPr>
          <w:ilvl w:val="0"/>
          <w:numId w:val="4"/>
        </w:numPr>
        <w:suppressLineNumbers w:val="0"/>
        <w:pBdr>
          <w:bottom w:val="none" w:color="auto" w:sz="0" w:space="0"/>
        </w:pBdr>
        <w:spacing w:before="0" w:beforeAutospacing="1" w:after="0" w:afterAutospacing="1"/>
        <w:ind w:left="2160" w:hanging="360"/>
        <w:rPr>
          <w:rFonts w:hint="eastAsia" w:ascii="Yu Gothic UI Semibold" w:hAnsi="Yu Gothic UI Semibold" w:eastAsia="Yu Gothic UI Semibold" w:cs="Yu Gothic UI Semibold"/>
          <w:b w:val="0"/>
          <w:bCs w:val="0"/>
          <w:sz w:val="40"/>
          <w:szCs w:val="40"/>
        </w:rPr>
      </w:pPr>
    </w:p>
    <w:p>
      <w:pPr>
        <w:keepNext w:val="0"/>
        <w:keepLines w:val="0"/>
        <w:widowControl/>
        <w:numPr>
          <w:ilvl w:val="0"/>
          <w:numId w:val="4"/>
        </w:numPr>
        <w:suppressLineNumbers w:val="0"/>
        <w:pBdr>
          <w:bottom w:val="none" w:color="auto" w:sz="0" w:space="0"/>
        </w:pBdr>
        <w:spacing w:before="0" w:beforeAutospacing="1" w:after="0" w:afterAutospacing="1"/>
        <w:ind w:left="2160" w:hanging="360"/>
        <w:rPr>
          <w:rFonts w:hint="eastAsia" w:ascii="Yu Gothic UI Semibold" w:hAnsi="Yu Gothic UI Semibold" w:eastAsia="Yu Gothic UI Semibold" w:cs="Yu Gothic UI Semibold"/>
          <w:b w:val="0"/>
          <w:bCs w:val="0"/>
          <w:sz w:val="40"/>
          <w:szCs w:val="40"/>
        </w:rPr>
      </w:pPr>
    </w:p>
    <w:p>
      <w:pPr>
        <w:pStyle w:val="5"/>
        <w:keepNext w:val="0"/>
        <w:keepLines w:val="0"/>
        <w:widowControl/>
        <w:suppressLineNumbers w:val="0"/>
        <w:spacing w:before="0" w:beforeAutospacing="0" w:after="345" w:afterAutospacing="0" w:line="18" w:lineRule="atLeast"/>
        <w:ind w:left="720" w:right="0"/>
        <w:rPr>
          <w:rFonts w:hint="eastAsia" w:ascii="Yu Gothic UI Semibold" w:hAnsi="Yu Gothic UI Semibold" w:eastAsia="Yu Gothic UI Semibold" w:cs="Yu Gothic UI Semibold"/>
          <w:b w:val="0"/>
          <w:bCs w:val="0"/>
          <w:sz w:val="40"/>
          <w:szCs w:val="40"/>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Medications that slow blood clotting (Anticoagulant / Antiplatelet drugs) interacts with GINKGO</w:t>
      </w:r>
    </w:p>
    <w:p>
      <w:pPr>
        <w:pStyle w:val="5"/>
        <w:keepNext w:val="0"/>
        <w:keepLines w:val="0"/>
        <w:widowControl/>
        <w:suppressLineNumbers w:val="0"/>
        <w:spacing w:before="0" w:beforeAutospacing="0" w:after="345" w:afterAutospacing="0" w:line="18" w:lineRule="atLeast"/>
        <w:ind w:left="720" w:right="0"/>
        <w:rPr>
          <w:rFonts w:hint="eastAsia" w:ascii="Yu Gothic UI Semibold" w:hAnsi="Yu Gothic UI Semibold" w:eastAsia="Yu Gothic UI Semibold" w:cs="Yu Gothic UI Semibold"/>
          <w:b w:val="0"/>
          <w:bCs w:val="0"/>
          <w:color w:val="000000"/>
          <w:sz w:val="40"/>
          <w:szCs w:val="40"/>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Ginkgo can slow blood clotting. Taking ginkgo along with medications that also slow clotting might increase the chances of bruising and bleeding.</w:t>
      </w:r>
      <w:r>
        <w:rPr>
          <w:rFonts w:hint="eastAsia" w:ascii="Yu Gothic UI Semibold" w:hAnsi="Yu Gothic UI Semibold" w:eastAsia="Yu Gothic UI Semibold" w:cs="Yu Gothic UI Semibold"/>
          <w:b w:val="0"/>
          <w:bCs w:val="0"/>
          <w:i w:val="0"/>
          <w:caps w:val="0"/>
          <w:color w:val="000000"/>
          <w:spacing w:val="-4"/>
          <w:sz w:val="40"/>
          <w:szCs w:val="40"/>
          <w:shd w:val="clear" w:fill="FFFFFF"/>
        </w:rPr>
        <w:br w:type="textWrapping"/>
      </w:r>
      <w:r>
        <w:rPr>
          <w:rFonts w:hint="eastAsia" w:ascii="Yu Gothic UI Semibold" w:hAnsi="Yu Gothic UI Semibold" w:eastAsia="Yu Gothic UI Semibold" w:cs="Yu Gothic UI Semibold"/>
          <w:b w:val="0"/>
          <w:bCs w:val="0"/>
          <w:i w:val="0"/>
          <w:caps w:val="0"/>
          <w:color w:val="000000"/>
          <w:spacing w:val="-4"/>
          <w:sz w:val="40"/>
          <w:szCs w:val="40"/>
          <w:shd w:val="clear" w:fill="FFFFFF"/>
        </w:rPr>
        <w:br w:type="textWrapping"/>
      </w:r>
      <w:r>
        <w:rPr>
          <w:rFonts w:hint="eastAsia" w:ascii="Yu Gothic UI Semibold" w:hAnsi="Yu Gothic UI Semibold" w:eastAsia="Yu Gothic UI Semibold" w:cs="Yu Gothic UI Semibold"/>
          <w:b w:val="0"/>
          <w:bCs w:val="0"/>
          <w:i w:val="0"/>
          <w:caps w:val="0"/>
          <w:color w:val="000000"/>
          <w:spacing w:val="-4"/>
          <w:sz w:val="40"/>
          <w:szCs w:val="40"/>
          <w:shd w:val="clear" w:fill="FFFFFF"/>
        </w:rPr>
        <w:t>Some medications that slow blood clotting include aspirin, clopidogrel (Plavix), diclofenac (Voltaren, Cataflam, others), ibuprofen (Advil, Motrin, others), naproxen (Anaprox, Naprosyn, others), dalteparin (Fragmin), enoxaparin (Lovenox), heparin, warfarin (Coumadin), and others.</w:t>
      </w:r>
    </w:p>
    <w:p>
      <w:pPr>
        <w:keepNext w:val="0"/>
        <w:keepLines w:val="0"/>
        <w:widowControl/>
        <w:numPr>
          <w:ilvl w:val="0"/>
          <w:numId w:val="4"/>
        </w:numPr>
        <w:suppressLineNumbers w:val="0"/>
        <w:pBdr>
          <w:bottom w:val="none" w:color="auto" w:sz="0" w:space="0"/>
        </w:pBdr>
        <w:spacing w:before="0" w:beforeAutospacing="1" w:after="0" w:afterAutospacing="1"/>
        <w:ind w:left="2160" w:hanging="360"/>
        <w:rPr>
          <w:rFonts w:hint="eastAsia" w:ascii="Yu Gothic UI Semibold" w:hAnsi="Yu Gothic UI Semibold" w:eastAsia="Yu Gothic UI Semibold" w:cs="Yu Gothic UI Semibold"/>
          <w:b w:val="0"/>
          <w:bCs w:val="0"/>
          <w:sz w:val="40"/>
          <w:szCs w:val="40"/>
        </w:rPr>
      </w:pPr>
    </w:p>
    <w:p>
      <w:pPr>
        <w:keepNext w:val="0"/>
        <w:keepLines w:val="0"/>
        <w:widowControl/>
        <w:numPr>
          <w:ilvl w:val="0"/>
          <w:numId w:val="4"/>
        </w:numPr>
        <w:suppressLineNumbers w:val="0"/>
        <w:pBdr>
          <w:bottom w:val="none" w:color="auto" w:sz="0" w:space="0"/>
        </w:pBdr>
        <w:spacing w:before="0" w:beforeAutospacing="1" w:after="0" w:afterAutospacing="1"/>
        <w:ind w:left="2160" w:hanging="360"/>
        <w:rPr>
          <w:rFonts w:hint="eastAsia" w:ascii="Yu Gothic UI Semibold" w:hAnsi="Yu Gothic UI Semibold" w:eastAsia="Yu Gothic UI Semibold" w:cs="Yu Gothic UI Semibold"/>
          <w:b w:val="0"/>
          <w:bCs w:val="0"/>
          <w:sz w:val="40"/>
          <w:szCs w:val="40"/>
        </w:rPr>
      </w:pPr>
    </w:p>
    <w:p>
      <w:pPr>
        <w:pStyle w:val="5"/>
        <w:keepNext w:val="0"/>
        <w:keepLines w:val="0"/>
        <w:widowControl/>
        <w:suppressLineNumbers w:val="0"/>
        <w:spacing w:before="0" w:beforeAutospacing="0" w:after="345" w:afterAutospacing="0" w:line="18" w:lineRule="atLeast"/>
        <w:ind w:left="720" w:right="0"/>
        <w:rPr>
          <w:rFonts w:hint="eastAsia" w:ascii="Yu Gothic UI Semibold" w:hAnsi="Yu Gothic UI Semibold" w:eastAsia="Yu Gothic UI Semibold" w:cs="Yu Gothic UI Semibold"/>
          <w:b w:val="0"/>
          <w:bCs w:val="0"/>
          <w:sz w:val="40"/>
          <w:szCs w:val="40"/>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Warfarin (Coumadin) interacts with GINKGO</w:t>
      </w:r>
    </w:p>
    <w:p>
      <w:pPr>
        <w:pStyle w:val="5"/>
        <w:keepNext w:val="0"/>
        <w:keepLines w:val="0"/>
        <w:widowControl/>
        <w:suppressLineNumbers w:val="0"/>
        <w:spacing w:before="0" w:beforeAutospacing="0" w:after="345" w:afterAutospacing="0" w:line="18" w:lineRule="atLeast"/>
        <w:ind w:left="720" w:right="0"/>
        <w:rPr>
          <w:rFonts w:hint="eastAsia" w:ascii="Yu Gothic UI Semibold" w:hAnsi="Yu Gothic UI Semibold" w:eastAsia="Yu Gothic UI Semibold" w:cs="Yu Gothic UI Semibold"/>
          <w:b w:val="0"/>
          <w:bCs w:val="0"/>
          <w:color w:val="000000"/>
          <w:sz w:val="40"/>
          <w:szCs w:val="40"/>
        </w:rPr>
      </w:pPr>
      <w:r>
        <w:rPr>
          <w:rFonts w:hint="eastAsia" w:ascii="Yu Gothic UI Semibold" w:hAnsi="Yu Gothic UI Semibold" w:eastAsia="Yu Gothic UI Semibold" w:cs="Yu Gothic UI Semibold"/>
          <w:b w:val="0"/>
          <w:bCs w:val="0"/>
          <w:i w:val="0"/>
          <w:caps w:val="0"/>
          <w:color w:val="000000"/>
          <w:spacing w:val="-4"/>
          <w:sz w:val="40"/>
          <w:szCs w:val="40"/>
          <w:shd w:val="clear" w:fill="FFFFFF"/>
        </w:rPr>
        <w:t>Warfarin (Coumadin) is used to slow blood clotting. Ginkgo might also slow blood clotting. Taking ginkgo along with warfarin (Coumadin) might increase the chances of bruising and bleeding. Be sure to have your blood checked regularly. The dose of your warfarin (Coumadin) might need to be changed.</w:t>
      </w:r>
    </w:p>
    <w:p>
      <w:pPr>
        <w:keepNext w:val="0"/>
        <w:keepLines w:val="0"/>
        <w:widowControl/>
        <w:numPr>
          <w:ilvl w:val="0"/>
          <w:numId w:val="4"/>
        </w:numPr>
        <w:suppressLineNumbers w:val="0"/>
        <w:pBdr>
          <w:bottom w:val="none" w:color="auto" w:sz="0" w:space="0"/>
        </w:pBdr>
        <w:spacing w:before="0" w:beforeAutospacing="1" w:after="0" w:afterAutospacing="1"/>
        <w:ind w:left="2160" w:hanging="360"/>
        <w:rPr>
          <w:rFonts w:hint="eastAsia" w:ascii="Yu Gothic UI Semibold" w:hAnsi="Yu Gothic UI Semibold" w:eastAsia="Yu Gothic UI Semibold" w:cs="Yu Gothic UI Semibold"/>
          <w:b w:val="0"/>
          <w:bCs w:val="0"/>
          <w:sz w:val="40"/>
          <w:szCs w:val="40"/>
        </w:rPr>
      </w:pPr>
    </w:p>
    <w:p>
      <w:pPr>
        <w:rPr>
          <w:rFonts w:hint="eastAsia" w:ascii="Yu Gothic UI Semibold" w:hAnsi="Yu Gothic UI Semibold" w:eastAsia="Yu Gothic UI Semibold" w:cs="Yu Gothic UI Semibold"/>
          <w:b w:val="0"/>
          <w:bCs w:val="0"/>
          <w:i w:val="0"/>
          <w:caps w:val="0"/>
          <w:color w:val="000000"/>
          <w:spacing w:val="-4"/>
          <w:sz w:val="40"/>
          <w:szCs w:val="40"/>
          <w:shd w:val="clear"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Lucida Sans">
    <w:panose1 w:val="020B0602030504020204"/>
    <w:charset w:val="00"/>
    <w:family w:val="auto"/>
    <w:pitch w:val="default"/>
    <w:sig w:usb0="00000003" w:usb1="00000000" w:usb2="00000000" w:usb3="00000000" w:csb0="20000001" w:csb1="00000000"/>
  </w:font>
  <w:font w:name="Bahnschrift Light">
    <w:panose1 w:val="020B0502040204020203"/>
    <w:charset w:val="00"/>
    <w:family w:val="auto"/>
    <w:pitch w:val="default"/>
    <w:sig w:usb0="800002C7" w:usb1="00000002" w:usb2="00000000" w:usb3="00000000" w:csb0="2000019F" w:csb1="00000000"/>
  </w:font>
  <w:font w:name="Malgun Gothic Semilight">
    <w:panose1 w:val="020B0502040204020203"/>
    <w:charset w:val="86"/>
    <w:family w:val="auto"/>
    <w:pitch w:val="default"/>
    <w:sig w:usb0="900002AF" w:usb1="01D77CFB" w:usb2="00000012" w:usb3="00000000" w:csb0="203E01BD" w:csb1="D7FF0000"/>
  </w:font>
  <w:font w:name="Microsoft YaHei Light">
    <w:panose1 w:val="020B0502040204020203"/>
    <w:charset w:val="86"/>
    <w:family w:val="auto"/>
    <w:pitch w:val="default"/>
    <w:sig w:usb0="80000287" w:usb1="2ACF001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SimSun-ExtB">
    <w:panose1 w:val="02010609060101010101"/>
    <w:charset w:val="86"/>
    <w:family w:val="auto"/>
    <w:pitch w:val="default"/>
    <w:sig w:usb0="00000001" w:usb1="02000000" w:usb2="00000000" w:usb3="00000000" w:csb0="00040001" w:csb1="00000000"/>
  </w:font>
  <w:font w:name="Yu Gothic Light">
    <w:panose1 w:val="020B03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Algerian">
    <w:panose1 w:val="04020705040A02060702"/>
    <w:charset w:val="00"/>
    <w:family w:val="auto"/>
    <w:pitch w:val="default"/>
    <w:sig w:usb0="00000003" w:usb1="00000000" w:usb2="00000000" w:usb3="00000000" w:csb0="20000001" w:csb1="00000000"/>
  </w:font>
  <w:font w:name="Agency FB">
    <w:panose1 w:val="020B0503020202020204"/>
    <w:charset w:val="00"/>
    <w:family w:val="auto"/>
    <w:pitch w:val="default"/>
    <w:sig w:usb0="00000003" w:usb1="00000000" w:usb2="00000000" w:usb3="00000000" w:csb0="20000001" w:csb1="00000000"/>
  </w:font>
  <w:font w:name="Yu Gothic Medium">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AR BONNIE">
    <w:panose1 w:val="02000000000000000000"/>
    <w:charset w:val="00"/>
    <w:family w:val="auto"/>
    <w:pitch w:val="default"/>
    <w:sig w:usb0="8000002F" w:usb1="0000000A" w:usb2="00000000" w:usb3="00000000" w:csb0="00000001" w:csb1="00000000"/>
  </w:font>
  <w:font w:name="AR CENA">
    <w:panose1 w:val="02000000000000000000"/>
    <w:charset w:val="00"/>
    <w:family w:val="auto"/>
    <w:pitch w:val="default"/>
    <w:sig w:usb0="8000002F" w:usb1="0000000A" w:usb2="00000000" w:usb3="00000000" w:csb0="00000001" w:csb1="00000000"/>
  </w:font>
  <w:font w:name="AR DARLING">
    <w:panose1 w:val="02000000000000000000"/>
    <w:charset w:val="00"/>
    <w:family w:val="auto"/>
    <w:pitch w:val="default"/>
    <w:sig w:usb0="8000002F" w:usb1="0000000A" w:usb2="00000000" w:usb3="00000000" w:csb0="00000001" w:csb1="00000000"/>
  </w:font>
  <w:font w:name="AR DELANEY">
    <w:panose1 w:val="02000000000000000000"/>
    <w:charset w:val="00"/>
    <w:family w:val="auto"/>
    <w:pitch w:val="default"/>
    <w:sig w:usb0="8000002F" w:usb1="0000000A" w:usb2="00000000" w:usb3="00000000" w:csb0="00000001" w:csb1="00000000"/>
  </w:font>
  <w:font w:name="Bahnschrift">
    <w:panose1 w:val="020B0502040204020203"/>
    <w:charset w:val="00"/>
    <w:family w:val="auto"/>
    <w:pitch w:val="default"/>
    <w:sig w:usb0="800002C7" w:usb1="00000002" w:usb2="00000000" w:usb3="00000000" w:csb0="2000019F" w:csb1="00000000"/>
  </w:font>
  <w:font w:name="Bahnschrift Light SemiCondensed">
    <w:panose1 w:val="020B0502040204020203"/>
    <w:charset w:val="00"/>
    <w:family w:val="auto"/>
    <w:pitch w:val="default"/>
    <w:sig w:usb0="800002C7" w:usb1="00000002"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Lucida Handwriting">
    <w:panose1 w:val="03010101010101010101"/>
    <w:charset w:val="00"/>
    <w:family w:val="auto"/>
    <w:pitch w:val="default"/>
    <w:sig w:usb0="00000003"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ngLiU_HKSCS-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F6C4"/>
    <w:multiLevelType w:val="multilevel"/>
    <w:tmpl w:val="0E5EF6C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2837924"/>
    <w:multiLevelType w:val="multilevel"/>
    <w:tmpl w:val="2283792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41BDDDF5"/>
    <w:multiLevelType w:val="multilevel"/>
    <w:tmpl w:val="41BDDD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4D63ABB6"/>
    <w:multiLevelType w:val="multilevel"/>
    <w:tmpl w:val="4D63ABB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A5F3A"/>
    <w:rsid w:val="54CA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2020-07-08T18:24:00Z</dcterms:created>
  <dc:creator>google1589997901</dc:creator>
  <cp:lastModifiedBy>google1589997901</cp:lastModifiedBy>
  <dcterms:modified xsi:type="dcterms:W3CDTF">2020-07-08T18:48:21Z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